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line="360" w:lineRule="auto"/>
        <w:jc w:val="center"/>
      </w:pPr>
      <w:r>
        <w:rPr>
          <w:rFonts w:ascii="方正小标宋简体" w:hAnsi="方正小标宋简体" w:eastAsia="方正小标宋简体" w:cs="方正小标宋简体"/>
          <w:color w:val="000000"/>
          <w:spacing w:val="-15"/>
          <w:sz w:val="30"/>
          <w:szCs w:val="30"/>
        </w:rPr>
        <w:t>中共河南省委高校工委办公室</w:t>
      </w:r>
      <w:r>
        <w:rPr>
          <w:rFonts w:hint="default" w:ascii="方正小标宋简体" w:hAnsi="方正小标宋简体" w:eastAsia="方正小标宋简体" w:cs="方正小标宋简体"/>
          <w:color w:val="000000"/>
          <w:spacing w:val="-15"/>
          <w:sz w:val="30"/>
          <w:szCs w:val="30"/>
        </w:rPr>
        <w:t xml:space="preserve"> 河南省教育厅办公室</w:t>
      </w:r>
    </w:p>
    <w:p>
      <w:pPr>
        <w:pStyle w:val="2"/>
        <w:keepNext w:val="0"/>
        <w:keepLines w:val="0"/>
        <w:widowControl/>
        <w:suppressLineNumbers w:val="0"/>
        <w:autoSpaceDE w:val="0"/>
        <w:autoSpaceDN/>
        <w:spacing w:line="360" w:lineRule="auto"/>
        <w:jc w:val="center"/>
      </w:pPr>
      <w:r>
        <w:rPr>
          <w:rFonts w:hint="default" w:ascii="方正小标宋简体" w:hAnsi="方正小标宋简体" w:eastAsia="方正小标宋简体" w:cs="方正小标宋简体"/>
          <w:color w:val="000000"/>
          <w:sz w:val="30"/>
          <w:szCs w:val="30"/>
        </w:rPr>
        <w:t>关于组织参加高校思想政治理论课</w:t>
      </w:r>
    </w:p>
    <w:p>
      <w:pPr>
        <w:pStyle w:val="2"/>
        <w:keepNext w:val="0"/>
        <w:keepLines w:val="0"/>
        <w:widowControl/>
        <w:suppressLineNumbers w:val="0"/>
        <w:autoSpaceDE w:val="0"/>
        <w:autoSpaceDN/>
        <w:spacing w:line="360" w:lineRule="auto"/>
        <w:jc w:val="center"/>
      </w:pPr>
      <w:r>
        <w:rPr>
          <w:rFonts w:hint="default" w:ascii="方正小标宋简体" w:hAnsi="方正小标宋简体" w:eastAsia="方正小标宋简体" w:cs="方正小标宋简体"/>
          <w:color w:val="000000"/>
          <w:sz w:val="30"/>
          <w:szCs w:val="30"/>
        </w:rPr>
        <w:t>2018 版教材使</w:t>
      </w:r>
      <w:r>
        <w:rPr>
          <w:rFonts w:hint="default" w:ascii="方正小标宋简体" w:hAnsi="方正小标宋简体" w:eastAsia="方正小标宋简体" w:cs="方正小标宋简体"/>
          <w:color w:val="000000"/>
          <w:spacing w:val="-15"/>
          <w:sz w:val="30"/>
          <w:szCs w:val="30"/>
        </w:rPr>
        <w:t>用培训的通知</w:t>
      </w:r>
    </w:p>
    <w:p>
      <w:pPr>
        <w:pStyle w:val="2"/>
        <w:keepNext w:val="0"/>
        <w:keepLines w:val="0"/>
        <w:widowControl/>
        <w:suppressLineNumbers w:val="0"/>
        <w:jc w:val="center"/>
      </w:pPr>
      <w:r>
        <w:rPr>
          <w:rFonts w:ascii="仿宋_GB2312" w:eastAsia="仿宋_GB2312" w:cs="仿宋_GB2312"/>
          <w:color w:val="000000"/>
          <w:sz w:val="30"/>
          <w:szCs w:val="30"/>
        </w:rPr>
        <w:t>教办思政〔</w:t>
      </w:r>
      <w:r>
        <w:rPr>
          <w:rFonts w:hint="default" w:ascii="仿宋_GB2312" w:eastAsia="仿宋_GB2312" w:cs="仿宋_GB2312"/>
          <w:color w:val="000000"/>
          <w:sz w:val="30"/>
          <w:szCs w:val="30"/>
        </w:rPr>
        <w:t>2018〕271号</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各高等学校:</w:t>
      </w:r>
    </w:p>
    <w:p>
      <w:pPr>
        <w:pStyle w:val="2"/>
        <w:keepNext w:val="0"/>
        <w:keepLines w:val="0"/>
        <w:widowControl/>
        <w:suppressLineNumbers w:val="0"/>
        <w:autoSpaceDE w:val="0"/>
        <w:autoSpaceDN/>
        <w:spacing w:line="360" w:lineRule="auto"/>
        <w:ind w:left="0" w:firstLine="495"/>
        <w:jc w:val="left"/>
      </w:pPr>
      <w:r>
        <w:rPr>
          <w:rFonts w:hint="default" w:ascii="仿宋_GB2312" w:eastAsia="仿宋_GB2312" w:cs="仿宋_GB2312"/>
          <w:color w:val="000000"/>
          <w:spacing w:val="-15"/>
          <w:sz w:val="28"/>
          <w:szCs w:val="28"/>
        </w:rPr>
        <w:t>为帮助广大教师更好地把握高校思想政治理论课2018年版教材的主要内容和基本精神，切实用好新教材，根据教育部《关于做好高校思想政治理论课2018 年版教材使用培训的通知》(教材局函〔2018〕25 号)要求，现就我省高校组织培训工作有关事项通知如下:</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一、培训任务</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准确把握《马克思主义基本原理概论》《毛泽东思想和中国特色社会主义理论体系概论》《中国近现代史纲要》《思想道德修养与法律基础》4 种高校思想政治理论课2018 年版教材的指导思想、基本精神、核心内容、修订重点和难点等。</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二、培训对象</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1.省级分会场培训对象为在郑高校思想政治理论课相关课程骨干教师。具体名额分配见附件1。</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2.校级分会场培训对象为全省各高校思想政治理论课任课教师。</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三、培训方式</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省教育厅设立省级分会场，各高校设高校分会场，采用视频同步直播形式培训。</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 四、培训时间地点</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时间: 2018年5月14日-19日，上午8:30开始，下午2:OO开始，请参训人员提前15 分钟入场准备完毕。</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5月14日  《中国近现代史纲要》</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5月15-16日  《毛泽东思想和中国特色社会主义理论体系概论》</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5月17日  《马克思主义基本原理概论》</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5月18-19 日  《思想道德修养与法律基础》</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省级分会场地址: 华北水利水电大学龙子湖校区第四报告厅（学校南门进入后左前方即到）。</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五、培训流程</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1.高校分会场由各高校安排专人，于4 月23 日-5月10日与全国高校教师网络培训中心相关人员对接，以便完成直播调试工作(具体调试工作流程请登录huiyi.enetedu.com查看)。全体参训教师于4月23日-5月10日自行登陆全国高校教师网络培训中心网站，实名注册登陆后，点击首页的“培训报名”进入报名页面，填写报名信息，确认报名。</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2.在郑高校思想政治理论课骨干教师于2018年5月14-19日集中参加河南省级分会场培训；其他教师于同一时间参加各高校分会场培训。</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3.培训工作结束后，任课教师可继续在全国高校网络治训中心网站观看所有课程培训视频。按要求完成培训作业后，可申请培训证书。</w:t>
      </w:r>
    </w:p>
    <w:p>
      <w:pPr>
        <w:pStyle w:val="2"/>
        <w:keepNext w:val="0"/>
        <w:keepLines w:val="0"/>
        <w:widowControl/>
        <w:suppressLineNumbers w:val="0"/>
        <w:autoSpaceDE w:val="0"/>
        <w:autoSpaceDN/>
        <w:spacing w:line="360" w:lineRule="auto"/>
        <w:jc w:val="left"/>
      </w:pPr>
      <w:r>
        <w:rPr>
          <w:rStyle w:val="4"/>
          <w:rFonts w:hint="default" w:ascii="仿宋_GB2312" w:eastAsia="仿宋_GB2312" w:cs="仿宋_GB2312"/>
          <w:b/>
          <w:color w:val="000000"/>
          <w:spacing w:val="-15"/>
          <w:sz w:val="28"/>
          <w:szCs w:val="28"/>
        </w:rPr>
        <w:t>六、有关事项</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1.请各高校高度重视、指派专人负责，提前做好本校分会场的组织和调试工作。认真组织任课教师参加培训，并通知参训教师认真研读教材，做好准备工作。</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2.本次培训不收取费用，参加省级分会场的参训的教师如需住宿，请提前作出说明。往返交通费、住宿费由参训教师所在高校承担。</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3.请各高校于2018年5月4日前将培训报名表(附件2) 发送至报名邮箱szc@haedu.gov.cn.邮件标题:XX学校2018年全省高校思政课骨干教师培训班报名表。</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4.《关于组织高校思想政治理论课2018年版教材使用培训工作的说明》《分会场技术要求及调试指南》《省级分会场参训学员须知》《高校分会场管理员工作指南》《高校分会场管理账户注册认证公函》《高校分会场参训学员须知》等详细内容请登录huiyi.enetedu.com查阅。</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省教育厅思政处联系人: 张会敏，0371-69691264，师胜祺，0371-69691951。</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省级分会场技术联系人：华北水利水电大学吕佳桐，0371—61317320，乔小平，0371—61177973。</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校级分会场联系人：全国高校教师网络培训中心杨涛，13014529278。</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 </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 </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 </w:t>
      </w:r>
    </w:p>
    <w:p>
      <w:pPr>
        <w:pStyle w:val="2"/>
        <w:keepNext w:val="0"/>
        <w:keepLines w:val="0"/>
        <w:widowControl/>
        <w:suppressLineNumbers w:val="0"/>
        <w:autoSpaceDE w:val="0"/>
        <w:autoSpaceDN/>
        <w:spacing w:line="360" w:lineRule="auto"/>
        <w:jc w:val="right"/>
      </w:pPr>
      <w:r>
        <w:rPr>
          <w:rFonts w:hint="default" w:ascii="仿宋_GB2312" w:eastAsia="仿宋_GB2312" w:cs="仿宋_GB2312"/>
          <w:color w:val="000000"/>
          <w:spacing w:val="-15"/>
          <w:sz w:val="28"/>
          <w:szCs w:val="28"/>
        </w:rPr>
        <w:t>中共河南省委高校工委办公室   河南省教育厅办公室</w:t>
      </w:r>
    </w:p>
    <w:p>
      <w:pPr>
        <w:pStyle w:val="2"/>
        <w:keepNext w:val="0"/>
        <w:keepLines w:val="0"/>
        <w:widowControl/>
        <w:suppressLineNumbers w:val="0"/>
        <w:autoSpaceDE w:val="0"/>
        <w:autoSpaceDN/>
        <w:spacing w:line="360" w:lineRule="auto"/>
        <w:jc w:val="right"/>
      </w:pPr>
      <w:r>
        <w:rPr>
          <w:rFonts w:hint="default" w:ascii="仿宋_GB2312" w:eastAsia="仿宋_GB2312" w:cs="仿宋_GB2312"/>
          <w:color w:val="000000"/>
          <w:spacing w:val="-15"/>
          <w:sz w:val="28"/>
          <w:szCs w:val="28"/>
        </w:rPr>
        <w:t>                           2018年5月3日</w:t>
      </w:r>
    </w:p>
    <w:p>
      <w:pPr>
        <w:pStyle w:val="2"/>
        <w:keepNext w:val="0"/>
        <w:keepLines w:val="0"/>
        <w:widowControl/>
        <w:suppressLineNumbers w:val="0"/>
        <w:autoSpaceDE w:val="0"/>
        <w:autoSpaceDN/>
        <w:spacing w:line="360" w:lineRule="auto"/>
        <w:jc w:val="left"/>
      </w:pPr>
      <w:r>
        <w:rPr>
          <w:rFonts w:hint="default" w:ascii="仿宋_GB2312" w:eastAsia="仿宋_GB2312" w:cs="仿宋_GB2312"/>
          <w:color w:val="000000"/>
          <w:spacing w:val="-15"/>
          <w:sz w:val="28"/>
          <w:szCs w:val="28"/>
        </w:rPr>
        <w:t> </w:t>
      </w:r>
    </w:p>
    <w:p>
      <w:pPr>
        <w:pStyle w:val="2"/>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E7FAE"/>
    <w:rsid w:val="659E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2018-05-10T05:17:00Z</dcterms:created>
  <dc:creator>길손（过客）</dc:creator>
  <cp:lastModifiedBy>길손（过客）</cp:lastModifiedBy>
  <dcterms:modified xsi:type="dcterms:W3CDTF">2018-05-10T05:17:27Z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